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5F" w:rsidRPr="004B1869" w:rsidRDefault="00CB1E1B" w:rsidP="00CB6F5F">
      <w:pPr>
        <w:ind w:left="7788"/>
        <w:jc w:val="center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-46355</wp:posOffset>
                </wp:positionV>
                <wp:extent cx="5232400" cy="69469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2400" cy="694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10E9" w:rsidRDefault="00C210E9" w:rsidP="002F1C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C6DC5">
                              <w:rPr>
                                <w:rFonts w:ascii="Algerian" w:hAnsi="Algerian"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PRIMORSKA</w:t>
                            </w:r>
                            <w:r>
                              <w:rPr>
                                <w:rFonts w:ascii="Algerian" w:hAnsi="Algerian"/>
                                <w:color w:val="76923C" w:themeColor="accent3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C6DC5">
                              <w:rPr>
                                <w:rFonts w:ascii="Algerian" w:hAnsi="Algerian"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SLOVENIJA</w:t>
                            </w:r>
                            <w:r w:rsidR="002C6DC5">
                              <w:rPr>
                                <w:rFonts w:ascii="Algerian" w:hAnsi="Algerian"/>
                                <w:color w:val="76923C" w:themeColor="accent3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875EE">
                              <w:rPr>
                                <w:rFonts w:ascii="Algerian" w:hAnsi="Algerian"/>
                                <w:color w:val="76923C" w:themeColor="accent3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C6DC5">
                              <w:rPr>
                                <w:rFonts w:ascii="Algerian" w:hAnsi="Algerian"/>
                                <w:color w:val="76923C" w:themeColor="accent3" w:themeShade="B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.75pt;margin-top:-3.65pt;width:412pt;height:5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edVgIAAKE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C210E9" w:rsidRDefault="00C210E9" w:rsidP="002F1C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C6DC5">
                        <w:rPr>
                          <w:rFonts w:ascii="Algerian" w:hAnsi="Algerian"/>
                          <w:color w:val="76923C" w:themeColor="accent3" w:themeShade="BF"/>
                          <w:sz w:val="72"/>
                          <w:szCs w:val="72"/>
                        </w:rPr>
                        <w:t>PRIMORSKA</w:t>
                      </w:r>
                      <w:r>
                        <w:rPr>
                          <w:rFonts w:ascii="Algerian" w:hAnsi="Algerian"/>
                          <w:color w:val="76923C" w:themeColor="accent3" w:themeShade="BF"/>
                          <w:sz w:val="56"/>
                          <w:szCs w:val="56"/>
                        </w:rPr>
                        <w:t xml:space="preserve"> </w:t>
                      </w:r>
                      <w:r w:rsidRPr="002C6DC5">
                        <w:rPr>
                          <w:rFonts w:ascii="Algerian" w:hAnsi="Algerian"/>
                          <w:color w:val="76923C" w:themeColor="accent3" w:themeShade="BF"/>
                          <w:sz w:val="72"/>
                          <w:szCs w:val="72"/>
                        </w:rPr>
                        <w:t>SLOVENIJA</w:t>
                      </w:r>
                      <w:r w:rsidR="002C6DC5">
                        <w:rPr>
                          <w:rFonts w:ascii="Algerian" w:hAnsi="Algerian"/>
                          <w:color w:val="76923C" w:themeColor="accent3" w:themeShade="BF"/>
                          <w:sz w:val="56"/>
                          <w:szCs w:val="56"/>
                        </w:rPr>
                        <w:t xml:space="preserve"> </w:t>
                      </w:r>
                      <w:r w:rsidR="009875EE">
                        <w:rPr>
                          <w:rFonts w:ascii="Algerian" w:hAnsi="Algerian"/>
                          <w:color w:val="76923C" w:themeColor="accent3" w:themeShade="BF"/>
                          <w:sz w:val="56"/>
                          <w:szCs w:val="56"/>
                        </w:rPr>
                        <w:t xml:space="preserve"> </w:t>
                      </w:r>
                      <w:r w:rsidR="002C6DC5">
                        <w:rPr>
                          <w:rFonts w:ascii="Algerian" w:hAnsi="Algerian"/>
                          <w:color w:val="76923C" w:themeColor="accent3" w:themeShade="B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210E9" w:rsidRPr="002C6DC5" w:rsidRDefault="00C679F5" w:rsidP="002C6DC5">
      <w:pPr>
        <w:tabs>
          <w:tab w:val="right" w:pos="9072"/>
        </w:tabs>
        <w:rPr>
          <w:sz w:val="16"/>
          <w:szCs w:val="16"/>
        </w:rPr>
      </w:pPr>
      <w:r w:rsidRPr="00C679F5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-748343</wp:posOffset>
            </wp:positionH>
            <wp:positionV relativeFrom="paragraph">
              <wp:posOffset>534723</wp:posOffset>
            </wp:positionV>
            <wp:extent cx="2434497" cy="1624179"/>
            <wp:effectExtent l="19050" t="0" r="3903" b="0"/>
            <wp:wrapNone/>
            <wp:docPr id="11" name="Picture 7" descr="2024 Postojna Cave with Train Ride and Predjama Castle Half Day Trip from 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4 Postojna Cave with Train Ride and Predjama Castle Half Day Trip from  Ljublj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97" cy="16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DC5">
        <w:tab/>
        <w:t xml:space="preserve">    </w:t>
      </w:r>
      <w:r w:rsidR="009875EE">
        <w:rPr>
          <w:sz w:val="16"/>
          <w:szCs w:val="16"/>
        </w:rPr>
        <w:t>043-2025</w:t>
      </w:r>
    </w:p>
    <w:tbl>
      <w:tblPr>
        <w:tblStyle w:val="TableGrid"/>
        <w:tblpPr w:leftFromText="180" w:rightFromText="180" w:vertAnchor="text" w:horzAnchor="margin" w:tblpXSpec="center" w:tblpY="25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7"/>
        <w:gridCol w:w="1809"/>
        <w:gridCol w:w="5136"/>
      </w:tblGrid>
      <w:tr w:rsidR="00C210E9" w:rsidRPr="004B1869" w:rsidTr="00C210E9">
        <w:trPr>
          <w:gridBefore w:val="2"/>
          <w:wBefore w:w="3403" w:type="dxa"/>
        </w:trPr>
        <w:tc>
          <w:tcPr>
            <w:tcW w:w="1809" w:type="dxa"/>
          </w:tcPr>
          <w:p w:rsidR="00C679F5" w:rsidRDefault="00C210E9" w:rsidP="00C679F5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  </w:t>
            </w:r>
            <w:r w:rsidR="009875EE">
              <w:rPr>
                <w:b/>
                <w:color w:val="FF0000"/>
                <w:sz w:val="23"/>
                <w:szCs w:val="23"/>
              </w:rPr>
              <w:t>25.04</w:t>
            </w:r>
            <w:r w:rsidR="00C679F5">
              <w:rPr>
                <w:b/>
                <w:color w:val="FF0000"/>
                <w:sz w:val="23"/>
                <w:szCs w:val="23"/>
              </w:rPr>
              <w:t>.</w:t>
            </w:r>
          </w:p>
          <w:p w:rsidR="00C679F5" w:rsidRPr="004B1869" w:rsidRDefault="00C679F5" w:rsidP="00C679F5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 xml:space="preserve"> p</w:t>
            </w:r>
            <w:r w:rsidRPr="004B1869">
              <w:rPr>
                <w:b/>
                <w:color w:val="FF0000"/>
                <w:sz w:val="23"/>
                <w:szCs w:val="23"/>
              </w:rPr>
              <w:t>etak</w:t>
            </w:r>
          </w:p>
          <w:p w:rsidR="002C6DC5" w:rsidRDefault="00C679F5" w:rsidP="00C679F5">
            <w:pPr>
              <w:ind w:left="-4112" w:right="1168"/>
              <w:rPr>
                <w:b/>
                <w:color w:val="FF0000"/>
                <w:sz w:val="23"/>
                <w:szCs w:val="23"/>
              </w:rPr>
            </w:pPr>
            <w:r w:rsidRPr="004B1869">
              <w:rPr>
                <w:b/>
                <w:color w:val="FF0000"/>
                <w:sz w:val="23"/>
                <w:szCs w:val="23"/>
              </w:rPr>
              <w:t>subota</w:t>
            </w:r>
          </w:p>
          <w:p w:rsidR="002C6DC5" w:rsidRDefault="002C6DC5" w:rsidP="002C6DC5">
            <w:pPr>
              <w:rPr>
                <w:sz w:val="23"/>
                <w:szCs w:val="23"/>
              </w:rPr>
            </w:pPr>
          </w:p>
          <w:p w:rsidR="002C6DC5" w:rsidRDefault="002C6DC5" w:rsidP="002C6DC5">
            <w:pPr>
              <w:rPr>
                <w:sz w:val="23"/>
                <w:szCs w:val="23"/>
              </w:rPr>
            </w:pPr>
          </w:p>
          <w:p w:rsidR="00C210E9" w:rsidRPr="002C6DC5" w:rsidRDefault="00C210E9" w:rsidP="002C6D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36" w:type="dxa"/>
          </w:tcPr>
          <w:p w:rsidR="00C210E9" w:rsidRDefault="00C210E9" w:rsidP="00C210E9">
            <w:pPr>
              <w:jc w:val="both"/>
              <w:rPr>
                <w:sz w:val="4"/>
                <w:szCs w:val="4"/>
              </w:rPr>
            </w:pPr>
            <w:r w:rsidRPr="004B1869">
              <w:rPr>
                <w:sz w:val="23"/>
                <w:szCs w:val="23"/>
              </w:rPr>
              <w:t>Sastanak s grup</w:t>
            </w:r>
            <w:r>
              <w:rPr>
                <w:sz w:val="23"/>
                <w:szCs w:val="23"/>
              </w:rPr>
              <w:t xml:space="preserve">om u 6,30 sati </w:t>
            </w:r>
            <w:r w:rsidR="00A31FD9">
              <w:rPr>
                <w:sz w:val="23"/>
                <w:szCs w:val="23"/>
              </w:rPr>
              <w:t>u Sukoišanskoj ulici</w:t>
            </w:r>
            <w:bookmarkStart w:id="0" w:name="_GoBack"/>
            <w:bookmarkEnd w:id="0"/>
            <w:r w:rsidR="00A31FD9">
              <w:rPr>
                <w:sz w:val="23"/>
                <w:szCs w:val="23"/>
              </w:rPr>
              <w:t xml:space="preserve"> u Splitu</w:t>
            </w:r>
            <w:r>
              <w:rPr>
                <w:sz w:val="23"/>
                <w:szCs w:val="23"/>
              </w:rPr>
              <w:t xml:space="preserve">. </w:t>
            </w:r>
            <w:r w:rsidRPr="004B1869">
              <w:rPr>
                <w:sz w:val="23"/>
                <w:szCs w:val="23"/>
              </w:rPr>
              <w:t xml:space="preserve">Vožnja autocestom prema Sloveniji uz kraća usputna stajanja. Dolazak do </w:t>
            </w:r>
            <w:r>
              <w:rPr>
                <w:b/>
                <w:i/>
                <w:sz w:val="23"/>
                <w:szCs w:val="23"/>
              </w:rPr>
              <w:t xml:space="preserve">Postojne, </w:t>
            </w:r>
            <w:r>
              <w:rPr>
                <w:sz w:val="23"/>
                <w:szCs w:val="23"/>
              </w:rPr>
              <w:t xml:space="preserve">obilazak najdulje jame u Sloveniji vlakićem i pješice. Sustav hodnika duži je od 24 kilometra. Iako jedva oko 115 m. pod zemljom, Postojnska jama obiluje sigama starosti i do više stotina tisuća godina. Temperatura unutar špilje je od 8 do 10 stup. Dijelom špilje protjeće ponornica Pivka a svakako je atrakcija čovječja ribica, otkrivena još krajem 18. st. </w:t>
            </w:r>
            <w:r w:rsidRPr="004B1869">
              <w:rPr>
                <w:sz w:val="23"/>
                <w:szCs w:val="23"/>
              </w:rPr>
              <w:t xml:space="preserve">Nastavak vožnje do </w:t>
            </w:r>
            <w:r w:rsidRPr="004B1869">
              <w:rPr>
                <w:b/>
                <w:i/>
                <w:sz w:val="23"/>
                <w:szCs w:val="23"/>
              </w:rPr>
              <w:t>Izole</w:t>
            </w:r>
            <w:r w:rsidRPr="004B1869">
              <w:rPr>
                <w:sz w:val="23"/>
                <w:szCs w:val="23"/>
              </w:rPr>
              <w:t>.  Smještaj u hotel. Večera.</w:t>
            </w:r>
            <w:r>
              <w:rPr>
                <w:sz w:val="23"/>
                <w:szCs w:val="23"/>
              </w:rPr>
              <w:t xml:space="preserve"> </w:t>
            </w:r>
            <w:r w:rsidRPr="004B1869">
              <w:rPr>
                <w:sz w:val="23"/>
                <w:szCs w:val="23"/>
              </w:rPr>
              <w:t>Noćenje.</w:t>
            </w:r>
          </w:p>
          <w:p w:rsidR="00C210E9" w:rsidRPr="004B1869" w:rsidRDefault="00C210E9" w:rsidP="00C210E9">
            <w:pPr>
              <w:jc w:val="both"/>
              <w:rPr>
                <w:sz w:val="4"/>
                <w:szCs w:val="4"/>
              </w:rPr>
            </w:pPr>
          </w:p>
        </w:tc>
      </w:tr>
      <w:tr w:rsidR="00C210E9" w:rsidRPr="004B1869" w:rsidTr="00C210E9">
        <w:trPr>
          <w:gridBefore w:val="2"/>
          <w:wBefore w:w="3403" w:type="dxa"/>
        </w:trPr>
        <w:tc>
          <w:tcPr>
            <w:tcW w:w="1809" w:type="dxa"/>
          </w:tcPr>
          <w:p w:rsidR="00C210E9" w:rsidRPr="004B1869" w:rsidRDefault="00C210E9" w:rsidP="00C210E9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4B1869">
              <w:rPr>
                <w:noProof/>
                <w:sz w:val="23"/>
                <w:szCs w:val="23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-2575560</wp:posOffset>
                  </wp:positionH>
                  <wp:positionV relativeFrom="paragraph">
                    <wp:posOffset>-115570</wp:posOffset>
                  </wp:positionV>
                  <wp:extent cx="2438400" cy="1575435"/>
                  <wp:effectExtent l="0" t="0" r="0" b="5715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75EE">
              <w:rPr>
                <w:b/>
                <w:color w:val="FF0000"/>
                <w:sz w:val="23"/>
                <w:szCs w:val="23"/>
              </w:rPr>
              <w:t>26.04</w:t>
            </w:r>
            <w:r>
              <w:rPr>
                <w:b/>
                <w:color w:val="FF0000"/>
                <w:sz w:val="23"/>
                <w:szCs w:val="23"/>
              </w:rPr>
              <w:t>.</w:t>
            </w:r>
          </w:p>
          <w:p w:rsidR="00C210E9" w:rsidRPr="004B1869" w:rsidRDefault="00C210E9" w:rsidP="00C210E9">
            <w:pPr>
              <w:jc w:val="center"/>
              <w:rPr>
                <w:color w:val="FF0000"/>
                <w:sz w:val="23"/>
                <w:szCs w:val="23"/>
              </w:rPr>
            </w:pPr>
            <w:r w:rsidRPr="004B1869">
              <w:rPr>
                <w:b/>
                <w:color w:val="FF0000"/>
                <w:sz w:val="23"/>
                <w:szCs w:val="23"/>
              </w:rPr>
              <w:t>subota</w:t>
            </w:r>
          </w:p>
        </w:tc>
        <w:tc>
          <w:tcPr>
            <w:tcW w:w="5136" w:type="dxa"/>
          </w:tcPr>
          <w:p w:rsidR="00C210E9" w:rsidRDefault="00C210E9" w:rsidP="00C210E9">
            <w:pPr>
              <w:jc w:val="both"/>
              <w:rPr>
                <w:sz w:val="4"/>
                <w:szCs w:val="4"/>
              </w:rPr>
            </w:pPr>
            <w:r w:rsidRPr="004B1869">
              <w:rPr>
                <w:sz w:val="23"/>
                <w:szCs w:val="23"/>
              </w:rPr>
              <w:t xml:space="preserve">Doručak. U pratnji lokalnog turističkog vodiča polazak na razgled: </w:t>
            </w:r>
            <w:r w:rsidRPr="004B1869">
              <w:rPr>
                <w:b/>
                <w:i/>
                <w:sz w:val="23"/>
                <w:szCs w:val="23"/>
              </w:rPr>
              <w:t>Trst</w:t>
            </w:r>
            <w:r w:rsidRPr="004B1869">
              <w:rPr>
                <w:sz w:val="23"/>
                <w:szCs w:val="23"/>
              </w:rPr>
              <w:t xml:space="preserve"> se nalazi u regiji Furlanija Julijska krajina, nekad poznat kao shopping meka ovog dijela Balkana izgubio je povijesne vrijednosti koje posjeduje: </w:t>
            </w:r>
            <w:r w:rsidRPr="004B1869">
              <w:rPr>
                <w:i/>
                <w:sz w:val="23"/>
                <w:szCs w:val="23"/>
              </w:rPr>
              <w:t>Trg ujedinjenja Italije, Gradska vijećnica, fontana 4 kontinenta, Katedrala Sv. Justa</w:t>
            </w:r>
            <w:r w:rsidRPr="004B1869">
              <w:rPr>
                <w:sz w:val="23"/>
                <w:szCs w:val="23"/>
              </w:rPr>
              <w:t xml:space="preserve">,….. Nastavak obilaska </w:t>
            </w:r>
            <w:r>
              <w:rPr>
                <w:sz w:val="23"/>
                <w:szCs w:val="23"/>
              </w:rPr>
              <w:t>Slovenska obale</w:t>
            </w:r>
            <w:r w:rsidRPr="004B1869">
              <w:rPr>
                <w:sz w:val="23"/>
                <w:szCs w:val="23"/>
              </w:rPr>
              <w:t xml:space="preserve">: </w:t>
            </w:r>
            <w:r w:rsidRPr="004B1869">
              <w:rPr>
                <w:b/>
                <w:i/>
                <w:sz w:val="23"/>
                <w:szCs w:val="23"/>
              </w:rPr>
              <w:t>Kopar, Portorož, Piran, Izola</w:t>
            </w:r>
            <w:r w:rsidRPr="004B1869">
              <w:rPr>
                <w:sz w:val="23"/>
                <w:szCs w:val="23"/>
              </w:rPr>
              <w:t>,…… Predvečer povratak u hotel. Večera. Noćenje.</w:t>
            </w:r>
          </w:p>
          <w:p w:rsidR="00C210E9" w:rsidRPr="004B1869" w:rsidRDefault="00C210E9" w:rsidP="00C210E9">
            <w:pPr>
              <w:jc w:val="both"/>
              <w:rPr>
                <w:sz w:val="4"/>
                <w:szCs w:val="4"/>
              </w:rPr>
            </w:pPr>
          </w:p>
        </w:tc>
      </w:tr>
      <w:tr w:rsidR="00C210E9" w:rsidRPr="004B1869" w:rsidTr="00C210E9">
        <w:tc>
          <w:tcPr>
            <w:tcW w:w="1276" w:type="dxa"/>
          </w:tcPr>
          <w:p w:rsidR="00C210E9" w:rsidRPr="004B1869" w:rsidRDefault="009875EE" w:rsidP="00C210E9">
            <w:pPr>
              <w:jc w:val="center"/>
              <w:rPr>
                <w:b/>
                <w:color w:val="FF0000"/>
                <w:sz w:val="23"/>
                <w:szCs w:val="23"/>
              </w:rPr>
            </w:pPr>
            <w:r>
              <w:rPr>
                <w:b/>
                <w:color w:val="FF0000"/>
                <w:sz w:val="23"/>
                <w:szCs w:val="23"/>
              </w:rPr>
              <w:t>27.04</w:t>
            </w:r>
            <w:r w:rsidR="00C210E9">
              <w:rPr>
                <w:b/>
                <w:color w:val="FF0000"/>
                <w:sz w:val="23"/>
                <w:szCs w:val="23"/>
              </w:rPr>
              <w:t>.</w:t>
            </w:r>
          </w:p>
          <w:p w:rsidR="00C210E9" w:rsidRPr="004B1869" w:rsidRDefault="00C210E9" w:rsidP="00C210E9">
            <w:pPr>
              <w:jc w:val="center"/>
              <w:rPr>
                <w:color w:val="FF0000"/>
                <w:sz w:val="23"/>
                <w:szCs w:val="23"/>
              </w:rPr>
            </w:pPr>
            <w:r w:rsidRPr="004B1869">
              <w:rPr>
                <w:b/>
                <w:color w:val="FF0000"/>
                <w:sz w:val="23"/>
                <w:szCs w:val="23"/>
              </w:rPr>
              <w:t>nedjelja</w:t>
            </w:r>
          </w:p>
        </w:tc>
        <w:tc>
          <w:tcPr>
            <w:tcW w:w="9072" w:type="dxa"/>
            <w:gridSpan w:val="3"/>
          </w:tcPr>
          <w:p w:rsidR="00C210E9" w:rsidRPr="004B1869" w:rsidRDefault="00C210E9" w:rsidP="00C210E9">
            <w:pPr>
              <w:jc w:val="both"/>
              <w:rPr>
                <w:sz w:val="23"/>
                <w:szCs w:val="23"/>
              </w:rPr>
            </w:pPr>
            <w:r w:rsidRPr="004B1869">
              <w:rPr>
                <w:sz w:val="23"/>
                <w:szCs w:val="23"/>
              </w:rPr>
              <w:t xml:space="preserve">Doručak. Odlazak iz hotela do malog graničnog mjesta </w:t>
            </w:r>
            <w:r w:rsidRPr="004B1869">
              <w:rPr>
                <w:b/>
                <w:i/>
                <w:sz w:val="23"/>
                <w:szCs w:val="23"/>
              </w:rPr>
              <w:t xml:space="preserve">Lipice </w:t>
            </w:r>
            <w:r w:rsidRPr="004B1869">
              <w:rPr>
                <w:sz w:val="23"/>
                <w:szCs w:val="23"/>
              </w:rPr>
              <w:t>i u pratnji stručne osobe ergele razgled kobilarne i štala poznatih</w:t>
            </w:r>
            <w:r>
              <w:rPr>
                <w:sz w:val="23"/>
                <w:szCs w:val="23"/>
              </w:rPr>
              <w:t xml:space="preserve"> konja</w:t>
            </w:r>
            <w:r w:rsidRPr="004B1869">
              <w:rPr>
                <w:sz w:val="23"/>
                <w:szCs w:val="23"/>
              </w:rPr>
              <w:t xml:space="preserve"> lipicanera. Po završenom obilasku slobodno vrijeme za kupnju suvenira</w:t>
            </w:r>
            <w:r>
              <w:rPr>
                <w:sz w:val="23"/>
                <w:szCs w:val="23"/>
              </w:rPr>
              <w:t xml:space="preserve">. Odlazak do obližnje </w:t>
            </w:r>
            <w:r w:rsidRPr="00421207">
              <w:rPr>
                <w:b/>
                <w:i/>
                <w:sz w:val="23"/>
                <w:szCs w:val="23"/>
              </w:rPr>
              <w:t>Sežane.</w:t>
            </w:r>
            <w:r>
              <w:rPr>
                <w:sz w:val="23"/>
                <w:szCs w:val="23"/>
              </w:rPr>
              <w:t xml:space="preserve"> Obilazak podruma VINAKRAS i degustacija 4 sorte probranih vina</w:t>
            </w:r>
            <w:r w:rsidRPr="004B186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Polazak za Split. Kasniji r</w:t>
            </w:r>
            <w:r w:rsidRPr="004B1869">
              <w:rPr>
                <w:sz w:val="23"/>
                <w:szCs w:val="23"/>
              </w:rPr>
              <w:t>učak na putu</w:t>
            </w:r>
            <w:r>
              <w:rPr>
                <w:sz w:val="23"/>
                <w:szCs w:val="23"/>
              </w:rPr>
              <w:t xml:space="preserve">, u Hrvatskoj. Nastavak vožnje </w:t>
            </w:r>
            <w:r w:rsidRPr="004B1869">
              <w:rPr>
                <w:sz w:val="23"/>
                <w:szCs w:val="23"/>
              </w:rPr>
              <w:t>i dolazak na početnu stanicu u</w:t>
            </w:r>
            <w:r>
              <w:rPr>
                <w:sz w:val="23"/>
                <w:szCs w:val="23"/>
              </w:rPr>
              <w:t xml:space="preserve"> kasnije</w:t>
            </w:r>
            <w:r w:rsidRPr="004B1869">
              <w:rPr>
                <w:sz w:val="23"/>
                <w:szCs w:val="23"/>
              </w:rPr>
              <w:t xml:space="preserve"> večernje sate.</w:t>
            </w:r>
          </w:p>
        </w:tc>
      </w:tr>
    </w:tbl>
    <w:p w:rsidR="00D8066D" w:rsidRPr="00C210E9" w:rsidRDefault="006D08FE" w:rsidP="00C210E9">
      <w:pPr>
        <w:ind w:left="7788" w:right="-567"/>
        <w:jc w:val="right"/>
        <w:rPr>
          <w:sz w:val="16"/>
          <w:szCs w:val="16"/>
        </w:rPr>
      </w:pPr>
      <w:r w:rsidRPr="006D08FE">
        <w:rPr>
          <w:sz w:val="16"/>
          <w:szCs w:val="16"/>
        </w:rPr>
        <w:t xml:space="preserve">                 </w:t>
      </w:r>
    </w:p>
    <w:p w:rsidR="00464519" w:rsidRDefault="00464519" w:rsidP="006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464519" w:rsidRDefault="00464519" w:rsidP="006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6C4378" w:rsidRPr="007B6620" w:rsidRDefault="006C4378" w:rsidP="006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7B66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CIJENA ARANŽMANA:</w:t>
      </w:r>
    </w:p>
    <w:tbl>
      <w:tblPr>
        <w:tblpPr w:leftFromText="180" w:rightFromText="180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4612"/>
      </w:tblGrid>
      <w:tr w:rsidR="003D115F" w:rsidRPr="004405D6" w:rsidTr="003D115F">
        <w:tc>
          <w:tcPr>
            <w:tcW w:w="4612" w:type="dxa"/>
          </w:tcPr>
          <w:p w:rsidR="003D115F" w:rsidRPr="004405D6" w:rsidRDefault="00287D53" w:rsidP="003D115F">
            <w:pPr>
              <w:pStyle w:val="NoSpacing"/>
              <w:jc w:val="center"/>
              <w:rPr>
                <w:rStyle w:val="IntenseReference"/>
                <w:color w:val="FF0000"/>
                <w:sz w:val="24"/>
                <w:szCs w:val="24"/>
              </w:rPr>
            </w:pPr>
            <w:r>
              <w:rPr>
                <w:rStyle w:val="IntenseReference"/>
                <w:color w:val="FF0000"/>
                <w:sz w:val="24"/>
                <w:szCs w:val="24"/>
              </w:rPr>
              <w:t>41 - 45 putnika – 365</w:t>
            </w:r>
            <w:r w:rsidR="00421207">
              <w:rPr>
                <w:rStyle w:val="IntenseReference"/>
                <w:color w:val="FF0000"/>
                <w:sz w:val="24"/>
                <w:szCs w:val="24"/>
              </w:rPr>
              <w:t>,00 €</w:t>
            </w:r>
          </w:p>
          <w:p w:rsidR="003D115F" w:rsidRPr="00934D6C" w:rsidRDefault="00421207" w:rsidP="00934D6C">
            <w:pPr>
              <w:pStyle w:val="NoSpacing"/>
              <w:jc w:val="center"/>
              <w:rPr>
                <w:rStyle w:val="IntenseReference"/>
                <w:color w:val="FF0000"/>
                <w:sz w:val="24"/>
                <w:szCs w:val="24"/>
              </w:rPr>
            </w:pPr>
            <w:r>
              <w:rPr>
                <w:rStyle w:val="IntenseReference"/>
                <w:color w:val="FF0000"/>
                <w:sz w:val="24"/>
                <w:szCs w:val="24"/>
              </w:rPr>
              <w:t>35 - 40</w:t>
            </w:r>
            <w:r w:rsidR="003D115F" w:rsidRPr="004405D6">
              <w:rPr>
                <w:rStyle w:val="IntenseReference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IntenseReference"/>
                <w:color w:val="FF0000"/>
                <w:sz w:val="24"/>
                <w:szCs w:val="24"/>
              </w:rPr>
              <w:t xml:space="preserve">putnika – </w:t>
            </w:r>
            <w:r w:rsidR="00287D53">
              <w:rPr>
                <w:rStyle w:val="IntenseReference"/>
                <w:color w:val="FF0000"/>
                <w:sz w:val="24"/>
                <w:szCs w:val="24"/>
              </w:rPr>
              <w:t>38</w:t>
            </w:r>
            <w:r w:rsidR="00464519">
              <w:rPr>
                <w:rStyle w:val="IntenseReference"/>
                <w:color w:val="FF0000"/>
                <w:sz w:val="24"/>
                <w:szCs w:val="24"/>
              </w:rPr>
              <w:t>0</w:t>
            </w:r>
            <w:r w:rsidR="00D8066D">
              <w:rPr>
                <w:rStyle w:val="IntenseReference"/>
                <w:color w:val="FF0000"/>
                <w:sz w:val="24"/>
                <w:szCs w:val="24"/>
              </w:rPr>
              <w:t>,00 €</w:t>
            </w:r>
          </w:p>
          <w:p w:rsidR="002F15B8" w:rsidRDefault="002F15B8" w:rsidP="003D115F">
            <w:pPr>
              <w:pStyle w:val="NoSpacing"/>
              <w:jc w:val="center"/>
              <w:rPr>
                <w:rStyle w:val="IntenseReference"/>
                <w:color w:val="FF0000"/>
                <w:sz w:val="4"/>
                <w:szCs w:val="4"/>
              </w:rPr>
            </w:pPr>
          </w:p>
          <w:p w:rsidR="004B1869" w:rsidRPr="002F15B8" w:rsidRDefault="004B1869" w:rsidP="003D115F">
            <w:pPr>
              <w:pStyle w:val="NoSpacing"/>
              <w:jc w:val="center"/>
              <w:rPr>
                <w:rStyle w:val="IntenseReference"/>
                <w:color w:val="FF0000"/>
                <w:sz w:val="4"/>
                <w:szCs w:val="4"/>
              </w:rPr>
            </w:pPr>
          </w:p>
          <w:p w:rsidR="00CC6CCD" w:rsidRPr="00AB259A" w:rsidRDefault="00934D6C" w:rsidP="003D115F">
            <w:pPr>
              <w:pStyle w:val="NoSpacing"/>
              <w:jc w:val="center"/>
              <w:rPr>
                <w:rStyle w:val="IntenseReference"/>
                <w:color w:val="FF0000"/>
              </w:rPr>
            </w:pPr>
            <w:r w:rsidRPr="00AB259A">
              <w:rPr>
                <w:rStyle w:val="IntenseReference"/>
                <w:color w:val="FF0000"/>
              </w:rPr>
              <w:t>UPLATE KOD PRIJAVE: 30,00 €</w:t>
            </w:r>
          </w:p>
          <w:p w:rsidR="00CC6CCD" w:rsidRPr="00AB259A" w:rsidRDefault="00827500" w:rsidP="003D115F">
            <w:pPr>
              <w:pStyle w:val="NoSpacing"/>
              <w:jc w:val="center"/>
              <w:rPr>
                <w:rStyle w:val="IntenseReference"/>
                <w:color w:val="FF0000"/>
              </w:rPr>
            </w:pPr>
            <w:r w:rsidRPr="00AB259A">
              <w:rPr>
                <w:rStyle w:val="IntenseReference"/>
                <w:color w:val="FF0000"/>
              </w:rPr>
              <w:t>MOGUĆNOST OBROČ</w:t>
            </w:r>
            <w:r w:rsidR="00CC6CCD" w:rsidRPr="00AB259A">
              <w:rPr>
                <w:rStyle w:val="IntenseReference"/>
                <w:color w:val="FF0000"/>
              </w:rPr>
              <w:t>NE OTPLATE</w:t>
            </w:r>
          </w:p>
          <w:p w:rsidR="00934D6C" w:rsidRPr="00D8066D" w:rsidRDefault="00934D6C" w:rsidP="003D115F">
            <w:pPr>
              <w:pStyle w:val="NoSpacing"/>
              <w:jc w:val="center"/>
              <w:rPr>
                <w:color w:val="FF0000"/>
                <w:sz w:val="4"/>
                <w:szCs w:val="4"/>
                <w:lang w:eastAsia="hr-HR"/>
              </w:rPr>
            </w:pPr>
            <w:r w:rsidRPr="00AB259A">
              <w:rPr>
                <w:rStyle w:val="IntenseReference"/>
                <w:color w:val="FF0000"/>
              </w:rPr>
              <w:t>nado</w:t>
            </w:r>
            <w:r w:rsidR="00AB259A" w:rsidRPr="00AB259A">
              <w:rPr>
                <w:rStyle w:val="IntenseReference"/>
                <w:color w:val="FF0000"/>
              </w:rPr>
              <w:t>plata za 1/1 sobu za 2. noći: 38</w:t>
            </w:r>
            <w:r w:rsidRPr="00AB259A">
              <w:rPr>
                <w:rStyle w:val="IntenseReference"/>
                <w:color w:val="FF0000"/>
              </w:rPr>
              <w:t>,00 €</w:t>
            </w:r>
          </w:p>
        </w:tc>
      </w:tr>
    </w:tbl>
    <w:p w:rsidR="006C4378" w:rsidRPr="004405D6" w:rsidRDefault="006C4378" w:rsidP="006C4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3D115F" w:rsidRPr="004405D6" w:rsidRDefault="003D115F">
      <w:pPr>
        <w:rPr>
          <w:color w:val="FF0000"/>
        </w:rPr>
      </w:pPr>
    </w:p>
    <w:p w:rsidR="003D115F" w:rsidRPr="004405D6" w:rsidRDefault="003D115F">
      <w:pPr>
        <w:rPr>
          <w:color w:val="FF0000"/>
        </w:rPr>
      </w:pPr>
    </w:p>
    <w:p w:rsidR="00D8066D" w:rsidRDefault="00D8066D" w:rsidP="00934D6C">
      <w:pPr>
        <w:rPr>
          <w:color w:val="FF0000"/>
          <w:sz w:val="4"/>
          <w:szCs w:val="4"/>
        </w:rPr>
      </w:pPr>
    </w:p>
    <w:p w:rsidR="00D8066D" w:rsidRDefault="00D8066D" w:rsidP="00934D6C">
      <w:pPr>
        <w:rPr>
          <w:color w:val="FF0000"/>
          <w:sz w:val="4"/>
          <w:szCs w:val="4"/>
        </w:rPr>
      </w:pPr>
    </w:p>
    <w:p w:rsidR="00D8066D" w:rsidRPr="00D8066D" w:rsidRDefault="00D8066D" w:rsidP="00934D6C">
      <w:pPr>
        <w:rPr>
          <w:color w:val="FF0000"/>
          <w:sz w:val="4"/>
          <w:szCs w:val="4"/>
        </w:rPr>
      </w:pPr>
    </w:p>
    <w:p w:rsidR="006A1D6A" w:rsidRDefault="00333F00" w:rsidP="004B1869">
      <w:pPr>
        <w:ind w:left="-284" w:right="-284"/>
        <w:jc w:val="both"/>
      </w:pPr>
      <w:r w:rsidRPr="006A1D6A">
        <w:rPr>
          <w:b/>
        </w:rPr>
        <w:t>Program uključuje</w:t>
      </w:r>
      <w:r w:rsidR="00464519">
        <w:t xml:space="preserve">: </w:t>
      </w:r>
      <w:r w:rsidRPr="006A1D6A">
        <w:t>smješta</w:t>
      </w:r>
      <w:r w:rsidR="002F15B8">
        <w:t xml:space="preserve">j u hotelu 3* u Izoli na bazi 2 </w:t>
      </w:r>
      <w:r w:rsidRPr="006A1D6A">
        <w:t>polupansiona</w:t>
      </w:r>
      <w:r w:rsidR="002F15B8">
        <w:t xml:space="preserve"> (buffet doručak i večera)</w:t>
      </w:r>
      <w:r w:rsidRPr="006A1D6A">
        <w:t>, ručak na povratku, ulaznice prema programu putovanja, degustacija vina, lokalne i stručne vodiče prema programu putovanja, putno zdrav. osig. GENERALI, jamčevina za tur. paket aranžman, osig. od poslj. nesr. slučaja, zakonom propisan PDV</w:t>
      </w:r>
      <w:r w:rsidR="005A18D4" w:rsidRPr="006A1D6A">
        <w:t>, voditelja putovanja te organizaciju putovanja.</w:t>
      </w:r>
    </w:p>
    <w:p w:rsidR="005A18D4" w:rsidRDefault="005A18D4" w:rsidP="004B1869">
      <w:pPr>
        <w:ind w:left="-284" w:right="-284"/>
        <w:jc w:val="both"/>
      </w:pPr>
      <w:r w:rsidRPr="006A1D6A">
        <w:rPr>
          <w:b/>
        </w:rPr>
        <w:t>Preporuka</w:t>
      </w:r>
      <w:r w:rsidRPr="006A1D6A">
        <w:t>: uplata police osiguranj</w:t>
      </w:r>
      <w:r w:rsidR="002C6DC5">
        <w:t>a od rizika otkaza putovanja: 12</w:t>
      </w:r>
      <w:r w:rsidR="00934D6C">
        <w:t>,00 €</w:t>
      </w:r>
    </w:p>
    <w:p w:rsidR="003D115F" w:rsidRDefault="006A1D6A" w:rsidP="006A1D6A">
      <w:pPr>
        <w:ind w:left="-567" w:right="-426"/>
        <w:jc w:val="center"/>
        <w:rPr>
          <w:color w:val="002060"/>
          <w:sz w:val="4"/>
          <w:szCs w:val="4"/>
        </w:rPr>
      </w:pPr>
      <w:r w:rsidRPr="002C6DC5">
        <w:rPr>
          <w:color w:val="002060"/>
          <w:sz w:val="24"/>
          <w:szCs w:val="24"/>
        </w:rPr>
        <w:t>OBAVEZNA OSOBNA ISKAZNICA</w:t>
      </w:r>
    </w:p>
    <w:p w:rsidR="00464519" w:rsidRPr="00464519" w:rsidRDefault="00464519" w:rsidP="006A1D6A">
      <w:pPr>
        <w:ind w:left="-567" w:right="-426"/>
        <w:jc w:val="center"/>
        <w:rPr>
          <w:color w:val="002060"/>
          <w:sz w:val="4"/>
          <w:szCs w:val="4"/>
        </w:rPr>
      </w:pPr>
    </w:p>
    <w:p w:rsidR="00BE1224" w:rsidRPr="004B1869" w:rsidRDefault="00BE1224" w:rsidP="00CB6F5F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25"/>
          <w:lang w:eastAsia="hr-HR"/>
        </w:rPr>
      </w:pPr>
    </w:p>
    <w:p w:rsidR="00CB6F5F" w:rsidRPr="00CB6F5F" w:rsidRDefault="00CB6F5F" w:rsidP="00CB6F5F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B6F5F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PUTOKAZI SPLIT, Mažuranićevo šetalište </w:t>
      </w:r>
      <w:r w:rsidR="00421207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14, tel: 455-038, R.V. 9,00 – 13</w:t>
      </w:r>
      <w:r w:rsidRPr="00CB6F5F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,00</w:t>
      </w:r>
      <w:r w:rsidR="007B6620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</w:t>
      </w:r>
      <w:r w:rsidRPr="00CB6F5F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sati,</w:t>
      </w:r>
    </w:p>
    <w:p w:rsidR="00CB6F5F" w:rsidRDefault="00CB6F5F" w:rsidP="00CB6F5F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B6F5F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mob: 098</w:t>
      </w:r>
      <w:r w:rsidR="00287D53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/448-178</w:t>
      </w:r>
      <w:r w:rsidRPr="00CB6F5F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; e-mail: </w:t>
      </w:r>
      <w:hyperlink r:id="rId7" w:history="1">
        <w:r w:rsidR="00287D53" w:rsidRPr="00287D53">
          <w:rPr>
            <w:rStyle w:val="Hyperlink"/>
            <w:rFonts w:ascii="Times New Roman" w:eastAsia="Times New Roman" w:hAnsi="Times New Roman" w:cs="Times New Roman"/>
            <w:b/>
            <w:color w:val="FF0000"/>
            <w:sz w:val="25"/>
            <w:szCs w:val="25"/>
            <w:lang w:eastAsia="hr-HR"/>
          </w:rPr>
          <w:t>putokazi@yahoo.co.uk</w:t>
        </w:r>
      </w:hyperlink>
    </w:p>
    <w:p w:rsidR="00287D53" w:rsidRPr="00287D53" w:rsidRDefault="00A31FD9" w:rsidP="00CB6F5F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hr-HR"/>
        </w:rPr>
      </w:pPr>
      <w:hyperlink r:id="rId8" w:history="1">
        <w:r w:rsidR="00287D53" w:rsidRPr="00287D53">
          <w:rPr>
            <w:rStyle w:val="Hyperlink"/>
            <w:rFonts w:ascii="Times New Roman" w:eastAsia="Times New Roman" w:hAnsi="Times New Roman" w:cs="Times New Roman"/>
            <w:b/>
            <w:color w:val="002060"/>
            <w:sz w:val="25"/>
            <w:szCs w:val="25"/>
            <w:lang w:eastAsia="hr-HR"/>
          </w:rPr>
          <w:t>www.putokazi-split.com</w:t>
        </w:r>
      </w:hyperlink>
      <w:r w:rsidR="00287D53" w:rsidRPr="00287D53">
        <w:rPr>
          <w:rFonts w:ascii="Times New Roman" w:eastAsia="Times New Roman" w:hAnsi="Times New Roman" w:cs="Times New Roman"/>
          <w:b/>
          <w:color w:val="002060"/>
          <w:sz w:val="25"/>
          <w:szCs w:val="25"/>
          <w:lang w:eastAsia="hr-HR"/>
        </w:rPr>
        <w:t xml:space="preserve">  </w:t>
      </w:r>
      <w:r w:rsidR="00287D53" w:rsidRPr="00287D5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hr-HR"/>
        </w:rPr>
        <w:t>Facebook: Putokazi Split   Istagram: putokazi.split</w:t>
      </w:r>
    </w:p>
    <w:p w:rsidR="00CB6F5F" w:rsidRPr="00CB6F5F" w:rsidRDefault="00CB6F5F" w:rsidP="00CB6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6F5F">
        <w:rPr>
          <w:rFonts w:ascii="Times New Roman" w:eastAsia="Times New Roman" w:hAnsi="Times New Roman" w:cs="Times New Roman"/>
          <w:color w:val="FF0000"/>
          <w:sz w:val="12"/>
          <w:szCs w:val="12"/>
          <w:lang w:eastAsia="hr-HR"/>
        </w:rPr>
        <w:t>ID COD: HR-AB-21060271971</w:t>
      </w:r>
    </w:p>
    <w:sectPr w:rsidR="00CB6F5F" w:rsidRPr="00CB6F5F" w:rsidSect="00934D6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60"/>
    <w:rsid w:val="00041F1D"/>
    <w:rsid w:val="00082243"/>
    <w:rsid w:val="001D4D3A"/>
    <w:rsid w:val="00287D53"/>
    <w:rsid w:val="002A25C9"/>
    <w:rsid w:val="002C6DC5"/>
    <w:rsid w:val="002F15B8"/>
    <w:rsid w:val="002F1C4F"/>
    <w:rsid w:val="00333F00"/>
    <w:rsid w:val="003A5450"/>
    <w:rsid w:val="003D115F"/>
    <w:rsid w:val="003D5665"/>
    <w:rsid w:val="00421207"/>
    <w:rsid w:val="0042197E"/>
    <w:rsid w:val="00426B60"/>
    <w:rsid w:val="004405D6"/>
    <w:rsid w:val="00447791"/>
    <w:rsid w:val="00464519"/>
    <w:rsid w:val="00471EF2"/>
    <w:rsid w:val="004A770D"/>
    <w:rsid w:val="004B1869"/>
    <w:rsid w:val="005A18D4"/>
    <w:rsid w:val="005A4FBF"/>
    <w:rsid w:val="00661355"/>
    <w:rsid w:val="006A1D6A"/>
    <w:rsid w:val="006C4378"/>
    <w:rsid w:val="006D08FE"/>
    <w:rsid w:val="00731196"/>
    <w:rsid w:val="007B6620"/>
    <w:rsid w:val="007D645A"/>
    <w:rsid w:val="008213AA"/>
    <w:rsid w:val="00827500"/>
    <w:rsid w:val="00833E98"/>
    <w:rsid w:val="00922F16"/>
    <w:rsid w:val="00934D6C"/>
    <w:rsid w:val="00980133"/>
    <w:rsid w:val="009875EE"/>
    <w:rsid w:val="009E77EC"/>
    <w:rsid w:val="009F0E33"/>
    <w:rsid w:val="00A24611"/>
    <w:rsid w:val="00A311AB"/>
    <w:rsid w:val="00A31FD9"/>
    <w:rsid w:val="00A94D88"/>
    <w:rsid w:val="00A94EC8"/>
    <w:rsid w:val="00AB259A"/>
    <w:rsid w:val="00AB40EB"/>
    <w:rsid w:val="00B035C1"/>
    <w:rsid w:val="00BE1224"/>
    <w:rsid w:val="00C210E9"/>
    <w:rsid w:val="00C679F5"/>
    <w:rsid w:val="00CB1E1B"/>
    <w:rsid w:val="00CB6F5F"/>
    <w:rsid w:val="00CC6CCD"/>
    <w:rsid w:val="00D8066D"/>
    <w:rsid w:val="00E26624"/>
    <w:rsid w:val="00EA2DA8"/>
    <w:rsid w:val="00F11134"/>
    <w:rsid w:val="00F82CB4"/>
    <w:rsid w:val="00FB383D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7EBCC1C7"/>
  <w15:docId w15:val="{1A8A4E13-56DA-4955-83A9-411B45C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115F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3D115F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F1C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okazi-spli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B6C0-91DD-4A81-8945-A46629BA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Vele</cp:lastModifiedBy>
  <cp:revision>4</cp:revision>
  <cp:lastPrinted>2024-11-22T10:19:00Z</cp:lastPrinted>
  <dcterms:created xsi:type="dcterms:W3CDTF">2024-11-22T09:59:00Z</dcterms:created>
  <dcterms:modified xsi:type="dcterms:W3CDTF">2024-11-25T13:15:00Z</dcterms:modified>
</cp:coreProperties>
</file>